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jc w:val="both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51172"/>
      <w:bookmarkEnd w:id="0"/>
      <w:bookmarkStart w:id="1" w:name="_Hlt448930105"/>
      <w:bookmarkEnd w:id="1"/>
      <w:bookmarkStart w:id="2" w:name="_Hlt450039480"/>
      <w:bookmarkEnd w:id="2"/>
      <w:bookmarkStart w:id="3" w:name="_Hlt450066087"/>
      <w:bookmarkEnd w:id="3"/>
      <w:bookmarkStart w:id="4" w:name="_Hlt449016246"/>
      <w:bookmarkEnd w:id="4"/>
      <w:bookmarkStart w:id="5" w:name="_Hlt450066085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等线" w:cs="Arial"/>
          <w:b/>
          <w:sz w:val="24"/>
          <w:szCs w:val="24"/>
        </w:rPr>
        <w:t>117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21063</w:t>
      </w:r>
      <w:bookmarkStart w:id="8" w:name="_GoBack"/>
      <w:bookmarkEnd w:id="8"/>
    </w:p>
    <w:p>
      <w:pPr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Dallas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</w:rPr>
        <w:t>US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</w:rPr>
        <w:t xml:space="preserve">17 </w:t>
      </w:r>
      <w:r>
        <w:rPr>
          <w:rFonts w:ascii="Arial" w:hAnsi="Arial" w:cs="Arial"/>
          <w:b/>
          <w:sz w:val="24"/>
          <w:szCs w:val="24"/>
        </w:rPr>
        <w:t>–</w:t>
      </w:r>
      <w:r>
        <w:rPr>
          <w:rFonts w:hint="eastAsia" w:ascii="Arial" w:hAnsi="Arial" w:cs="Arial"/>
          <w:b/>
          <w:sz w:val="24"/>
          <w:szCs w:val="24"/>
        </w:rPr>
        <w:t xml:space="preserve"> 21, </w:t>
      </w:r>
      <w:r>
        <w:rPr>
          <w:rFonts w:ascii="Arial" w:hAnsi="Arial" w:cs="Arial"/>
          <w:b/>
          <w:sz w:val="24"/>
          <w:szCs w:val="24"/>
        </w:rPr>
        <w:t>November 2025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cs="Arial"/>
          <w:lang w:val="en-US"/>
        </w:rPr>
      </w:pPr>
      <w:bookmarkStart w:id="6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7" w:name="OLE_LINK1"/>
      <w:r>
        <w:rPr>
          <w:rFonts w:hint="eastAsia" w:ascii="Arial" w:hAnsi="Arial" w:cs="Arial"/>
          <w:lang w:val="en-US" w:eastAsia="zh-CN"/>
        </w:rPr>
        <w:t xml:space="preserve">LS </w:t>
      </w:r>
      <w:bookmarkEnd w:id="7"/>
      <w:r>
        <w:rPr>
          <w:rFonts w:hint="eastAsia" w:ascii="Arial" w:hAnsi="Arial" w:cs="Arial"/>
          <w:lang w:val="en-US" w:eastAsia="zh-CN"/>
        </w:rPr>
        <w:t>on RRC signalling for PC1.5 IoT-NTN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- 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val="en-US" w:eastAsia="zh-CN"/>
        </w:rPr>
        <w:t>20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szCs w:val="21"/>
          <w:lang w:eastAsia="ja-JP"/>
        </w:rPr>
        <w:t>NR_IoT_NTN_req_Ph2-Core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hint="eastAsia" w:ascii="Arial" w:hAnsi="Arial" w:cs="Arial"/>
          <w:bCs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RAN2</w:t>
      </w:r>
    </w:p>
    <w:p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hint="eastAsia" w:ascii="Arial" w:hAnsi="Arial" w:cs="Arial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6"/>
    <w:p>
      <w:pPr>
        <w:spacing w:after="60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Li Lu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&lt;</w:t>
      </w:r>
      <w:r>
        <w:rPr>
          <w:rFonts w:hint="eastAsia" w:cs="Arial"/>
          <w:b w:val="0"/>
          <w:bCs/>
          <w:color w:val="auto"/>
          <w:lang w:val="de-DE"/>
        </w:rPr>
        <w:t>lu.li@zte.com.cn</w:t>
      </w:r>
      <w:r>
        <w:rPr>
          <w:rFonts w:hint="eastAsia" w:cs="Arial"/>
          <w:b w:val="0"/>
          <w:bCs/>
          <w:color w:val="auto"/>
          <w:lang w:val="en-US" w:eastAsia="zh-CN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  <w:color w:val="auto"/>
        </w:rPr>
        <w:t>mailto:3GPPLiaison@etsi.org</w:t>
      </w:r>
      <w:r>
        <w:rPr>
          <w:rStyle w:val="22"/>
          <w:rFonts w:ascii="Arial" w:hAnsi="Arial" w:cs="Arial"/>
          <w:b/>
          <w:color w:val="auto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Overall description</w:t>
      </w:r>
    </w:p>
    <w:p>
      <w:pPr>
        <w:spacing w:before="180" w:after="240" w:afterLines="100"/>
        <w:jc w:val="both"/>
        <w:rPr>
          <w:rFonts w:hint="eastAsia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For IoT-NTN PC1.5, RAN4 has agreed that the signaling to indicate support for PC1.5 is needed to be added to LTE RRC signalling.</w:t>
      </w:r>
    </w:p>
    <w:p>
      <w:pPr>
        <w:spacing w:before="180" w:after="240" w:afterLines="100"/>
        <w:jc w:val="both"/>
        <w:rPr>
          <w:rFonts w:hint="default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RAN4 would like to ask RAN2 to introduce necessary LTE RRC signaling update to enable support for PC1.5 for IoT-NTN.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hint="eastAsia" w:ascii="Arial" w:hAnsi="Arial" w:cs="Arial"/>
          <w:b/>
          <w:lang w:val="en-US" w:eastAsia="zh-CN"/>
        </w:rPr>
        <w:t>2 group</w:t>
      </w:r>
      <w:r>
        <w:rPr>
          <w:rFonts w:ascii="Arial" w:hAnsi="Arial" w:cs="Arial"/>
          <w:b/>
        </w:rPr>
        <w:t xml:space="preserve">: </w:t>
      </w:r>
    </w:p>
    <w:p>
      <w:pPr>
        <w:spacing w:before="180" w:after="240" w:afterLines="100"/>
        <w:jc w:val="both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hint="eastAsia" w:ascii="Arial" w:hAnsi="Arial" w:cs="Arial"/>
          <w:bCs/>
        </w:rPr>
        <w:t xml:space="preserve"> respectfully requests RAN2 to take the provided information into account</w:t>
      </w:r>
      <w:r>
        <w:rPr>
          <w:rFonts w:hint="eastAsia" w:ascii="Arial" w:hAnsi="Arial" w:cs="Arial"/>
          <w:bCs/>
          <w:lang w:val="en-US" w:eastAsia="zh-CN"/>
        </w:rPr>
        <w:t xml:space="preserve"> and introduce necessary LTE RRC signalling update to enable support for PC1.5 for IoT-NTN.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Dates of Next RAN WG</w:t>
      </w:r>
      <w:r>
        <w:rPr>
          <w:rFonts w:hint="eastAsia" w:eastAsia="Times New Roman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18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Feb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09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13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Gothenburg, SE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18bis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Apr 13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Malta, MT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>
      <w:pgSz w:w="11907" w:h="16840"/>
      <w:pgMar w:top="1021" w:right="1021" w:bottom="1021" w:left="12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4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removePersonalInformation/>
  <w:doNotDisplayPageBoundaries w:val="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77F90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47D5273"/>
    <w:rsid w:val="048B7F76"/>
    <w:rsid w:val="04A24233"/>
    <w:rsid w:val="050A64D5"/>
    <w:rsid w:val="058B0C0D"/>
    <w:rsid w:val="06AC5F82"/>
    <w:rsid w:val="07552C28"/>
    <w:rsid w:val="081631DD"/>
    <w:rsid w:val="08CB1D8D"/>
    <w:rsid w:val="098C7B0B"/>
    <w:rsid w:val="0C6D4FB4"/>
    <w:rsid w:val="0CC62990"/>
    <w:rsid w:val="0DA40CEE"/>
    <w:rsid w:val="0DC373F7"/>
    <w:rsid w:val="0DD67653"/>
    <w:rsid w:val="0E7760CF"/>
    <w:rsid w:val="0EDC470D"/>
    <w:rsid w:val="0FF90B5B"/>
    <w:rsid w:val="10D17073"/>
    <w:rsid w:val="10E21E3E"/>
    <w:rsid w:val="11FB2E4F"/>
    <w:rsid w:val="137C54BE"/>
    <w:rsid w:val="14BD76C0"/>
    <w:rsid w:val="15AB21A7"/>
    <w:rsid w:val="166B46B0"/>
    <w:rsid w:val="178C3CF3"/>
    <w:rsid w:val="18153CE9"/>
    <w:rsid w:val="1825406D"/>
    <w:rsid w:val="188441F0"/>
    <w:rsid w:val="18C466CE"/>
    <w:rsid w:val="190768A1"/>
    <w:rsid w:val="198D07FF"/>
    <w:rsid w:val="19A94557"/>
    <w:rsid w:val="1AC10471"/>
    <w:rsid w:val="1BFF6211"/>
    <w:rsid w:val="1C49272E"/>
    <w:rsid w:val="1CCB49AB"/>
    <w:rsid w:val="1DC42DAE"/>
    <w:rsid w:val="1DF655C9"/>
    <w:rsid w:val="1F2D6880"/>
    <w:rsid w:val="1FA06698"/>
    <w:rsid w:val="1FF84A55"/>
    <w:rsid w:val="20324D08"/>
    <w:rsid w:val="20480181"/>
    <w:rsid w:val="216F5D06"/>
    <w:rsid w:val="21F101EB"/>
    <w:rsid w:val="24221608"/>
    <w:rsid w:val="259F3E4E"/>
    <w:rsid w:val="26174DCC"/>
    <w:rsid w:val="27F5401C"/>
    <w:rsid w:val="289E1DAE"/>
    <w:rsid w:val="28F22351"/>
    <w:rsid w:val="28FA4513"/>
    <w:rsid w:val="2A9F4EEF"/>
    <w:rsid w:val="2BBB50E3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6497D1B"/>
    <w:rsid w:val="36940921"/>
    <w:rsid w:val="36C26364"/>
    <w:rsid w:val="3731307F"/>
    <w:rsid w:val="379D5D4D"/>
    <w:rsid w:val="38896EC2"/>
    <w:rsid w:val="39391D68"/>
    <w:rsid w:val="3AEC77B0"/>
    <w:rsid w:val="3B862C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38C0CC8"/>
    <w:rsid w:val="43B40364"/>
    <w:rsid w:val="43E73BE1"/>
    <w:rsid w:val="461A2E22"/>
    <w:rsid w:val="4643033D"/>
    <w:rsid w:val="47660EB4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3D6431"/>
    <w:rsid w:val="4D586E8E"/>
    <w:rsid w:val="4D896AFB"/>
    <w:rsid w:val="4E301DA6"/>
    <w:rsid w:val="527D3CE0"/>
    <w:rsid w:val="52975683"/>
    <w:rsid w:val="53C138A8"/>
    <w:rsid w:val="53D272F1"/>
    <w:rsid w:val="55E55DA1"/>
    <w:rsid w:val="57584E96"/>
    <w:rsid w:val="59F650CC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FF1162"/>
    <w:rsid w:val="635D1218"/>
    <w:rsid w:val="646A37B6"/>
    <w:rsid w:val="65090332"/>
    <w:rsid w:val="65197307"/>
    <w:rsid w:val="65AC589F"/>
    <w:rsid w:val="66657D1E"/>
    <w:rsid w:val="6765657D"/>
    <w:rsid w:val="67987D98"/>
    <w:rsid w:val="6B3D7186"/>
    <w:rsid w:val="6BC63A28"/>
    <w:rsid w:val="6BE26426"/>
    <w:rsid w:val="6E080AAE"/>
    <w:rsid w:val="6E8C68BC"/>
    <w:rsid w:val="6E99032E"/>
    <w:rsid w:val="6EA15191"/>
    <w:rsid w:val="6EAA02F0"/>
    <w:rsid w:val="6F0F0CCF"/>
    <w:rsid w:val="6FA60A67"/>
    <w:rsid w:val="70366207"/>
    <w:rsid w:val="707F4F17"/>
    <w:rsid w:val="70AA4B00"/>
    <w:rsid w:val="72D55471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EA44CD"/>
    <w:rsid w:val="7BD156A6"/>
    <w:rsid w:val="7CB161EE"/>
    <w:rsid w:val="7D1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25"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"/>
    <w:unhideWhenUsed/>
    <w:qFormat/>
    <w:uiPriority w:val="99"/>
    <w:pPr>
      <w:ind w:left="566" w:hanging="283"/>
      <w:contextualSpacing/>
    </w:pPr>
  </w:style>
  <w:style w:type="paragraph" w:styleId="14">
    <w:name w:val="Balloon Text"/>
    <w:basedOn w:val="1"/>
    <w:link w:val="26"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27"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1"/>
    <w:next w:val="11"/>
    <w:link w:val="28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Comment Text Char"/>
    <w:link w:val="11"/>
    <w:semiHidden/>
    <w:qFormat/>
    <w:uiPriority w:val="0"/>
    <w:rPr>
      <w:rFonts w:ascii="Arial" w:hAnsi="Arial"/>
      <w:lang w:val="en-GB" w:eastAsia="en-US"/>
    </w:rPr>
  </w:style>
  <w:style w:type="character" w:customStyle="1" w:styleId="25">
    <w:name w:val="Body Text Char"/>
    <w:link w:val="12"/>
    <w:qFormat/>
    <w:uiPriority w:val="0"/>
    <w:rPr>
      <w:rFonts w:ascii="Arial" w:hAnsi="Arial" w:cs="Arial"/>
      <w:color w:val="FF0000"/>
      <w:lang w:val="en-GB" w:eastAsia="en-US"/>
    </w:rPr>
  </w:style>
  <w:style w:type="character" w:customStyle="1" w:styleId="26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27">
    <w:name w:val="Header Char"/>
    <w:link w:val="16"/>
    <w:qFormat/>
    <w:uiPriority w:val="0"/>
    <w:rPr>
      <w:lang w:val="en-GB" w:eastAsia="en-US"/>
    </w:rPr>
  </w:style>
  <w:style w:type="character" w:customStyle="1" w:styleId="28">
    <w:name w:val="Comment Subject Char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29">
    <w:name w:val="apple-converted-space"/>
    <w:qFormat/>
    <w:uiPriority w:val="0"/>
  </w:style>
  <w:style w:type="character" w:customStyle="1" w:styleId="30">
    <w:name w:val="CR Cover Page Zchn"/>
    <w:link w:val="31"/>
    <w:qFormat/>
    <w:locked/>
    <w:uiPriority w:val="0"/>
    <w:rPr>
      <w:rFonts w:ascii="Arial" w:hAnsi="Arial" w:cs="Arial"/>
      <w:lang w:eastAsia="en-US"/>
    </w:rPr>
  </w:style>
  <w:style w:type="paragraph" w:customStyle="1" w:styleId="31">
    <w:name w:val="CR Cover Page"/>
    <w:next w:val="1"/>
    <w:link w:val="30"/>
    <w:qFormat/>
    <w:uiPriority w:val="0"/>
    <w:pPr>
      <w:spacing w:after="120"/>
    </w:pPr>
    <w:rPr>
      <w:rFonts w:ascii="Arial" w:hAnsi="Arial" w:eastAsia="宋体" w:cs="Arial"/>
      <w:lang w:val="en-US" w:eastAsia="en-US" w:bidi="ar-SA"/>
    </w:rPr>
  </w:style>
  <w:style w:type="character" w:customStyle="1" w:styleId="32">
    <w:name w:val="List Paragraph Char"/>
    <w:link w:val="33"/>
    <w:qFormat/>
    <w:locked/>
    <w:uiPriority w:val="34"/>
    <w:rPr>
      <w:lang w:val="en-GB" w:eastAsia="en-US"/>
    </w:rPr>
  </w:style>
  <w:style w:type="paragraph" w:styleId="33">
    <w:name w:val="List Paragraph"/>
    <w:basedOn w:val="1"/>
    <w:link w:val="32"/>
    <w:qFormat/>
    <w:uiPriority w:val="34"/>
    <w:pPr>
      <w:ind w:left="720"/>
      <w:contextualSpacing/>
    </w:pPr>
  </w:style>
  <w:style w:type="character" w:customStyle="1" w:styleId="34">
    <w:name w:val="页眉 字符"/>
    <w:semiHidden/>
    <w:qFormat/>
    <w:uiPriority w:val="0"/>
    <w:rPr>
      <w:lang w:val="en-GB" w:eastAsia="en-US"/>
    </w:rPr>
  </w:style>
  <w:style w:type="character" w:customStyle="1" w:styleId="35">
    <w:name w:val="B2 Char"/>
    <w:link w:val="36"/>
    <w:qFormat/>
    <w:uiPriority w:val="0"/>
    <w:rPr>
      <w:rFonts w:eastAsia="Times New Roman"/>
      <w:lang w:val="en-GB" w:eastAsia="en-GB"/>
    </w:rPr>
  </w:style>
  <w:style w:type="paragraph" w:customStyle="1" w:styleId="36">
    <w:name w:val="B2"/>
    <w:basedOn w:val="13"/>
    <w:link w:val="35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37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8">
    <w:name w:val="Not Done"/>
    <w:basedOn w:val="39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39">
    <w:name w:val="done"/>
    <w:basedOn w:val="40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40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41">
    <w:name w:val="??? 2"/>
    <w:basedOn w:val="37"/>
    <w:next w:val="3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4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4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TAH"/>
    <w:basedOn w:val="48"/>
    <w:qFormat/>
    <w:uiPriority w:val="99"/>
    <w:rPr>
      <w:b/>
    </w:rPr>
  </w:style>
  <w:style w:type="paragraph" w:customStyle="1" w:styleId="48">
    <w:name w:val="TAC"/>
    <w:basedOn w:val="49"/>
    <w:qFormat/>
    <w:uiPriority w:val="99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0">
    <w:name w:val="TAN"/>
    <w:basedOn w:val="49"/>
    <w:qFormat/>
    <w:uiPriority w:val="0"/>
    <w:pPr>
      <w:ind w:left="851" w:hanging="851"/>
    </w:pPr>
  </w:style>
  <w:style w:type="paragraph" w:customStyle="1" w:styleId="5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1431</Characters>
  <Lines>11</Lines>
  <Paragraphs>3</Paragraphs>
  <TotalTime>13</TotalTime>
  <ScaleCrop>false</ScaleCrop>
  <LinksUpToDate>false</LinksUpToDate>
  <CharactersWithSpaces>1679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2025-04-10T07:39:00Z</dcterms:created>
  <dcterms:modified xsi:type="dcterms:W3CDTF">2025-11-07T08:38:30Z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4C8292E38E664505AE609D9D5CFA4DD6</vt:lpwstr>
  </property>
</Properties>
</file>